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034" w:rsidRPr="007C7034" w:rsidRDefault="007C7034" w:rsidP="007C7034">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7C7034">
        <w:rPr>
          <w:rFonts w:ascii="Arial" w:eastAsia="Times New Roman" w:hAnsi="Arial" w:cs="Arial"/>
          <w:b/>
          <w:bCs/>
          <w:color w:val="2D2D2D"/>
          <w:spacing w:val="2"/>
          <w:kern w:val="36"/>
          <w:sz w:val="46"/>
          <w:szCs w:val="46"/>
          <w:lang w:eastAsia="ru-RU"/>
        </w:rPr>
        <w:t>О внесении изменений в некоторые постановления Правительства Челябинской области</w:t>
      </w:r>
    </w:p>
    <w:p w:rsidR="007C7034" w:rsidRPr="007C7034" w:rsidRDefault="007C7034" w:rsidP="007C703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7C7034">
        <w:rPr>
          <w:rFonts w:ascii="Arial" w:eastAsia="Times New Roman" w:hAnsi="Arial" w:cs="Arial"/>
          <w:color w:val="3C3C3C"/>
          <w:spacing w:val="2"/>
          <w:sz w:val="31"/>
          <w:szCs w:val="31"/>
          <w:lang w:eastAsia="ru-RU"/>
        </w:rPr>
        <w:br/>
        <w:t>ПРАВИТЕЛЬСТВО ЧЕЛЯБИНСКОЙ ОБЛАСТИ</w:t>
      </w:r>
      <w:r w:rsidRPr="007C7034">
        <w:rPr>
          <w:rFonts w:ascii="Arial" w:eastAsia="Times New Roman" w:hAnsi="Arial" w:cs="Arial"/>
          <w:color w:val="3C3C3C"/>
          <w:spacing w:val="2"/>
          <w:sz w:val="31"/>
          <w:szCs w:val="31"/>
          <w:lang w:eastAsia="ru-RU"/>
        </w:rPr>
        <w:br/>
      </w:r>
      <w:r w:rsidRPr="007C7034">
        <w:rPr>
          <w:rFonts w:ascii="Arial" w:eastAsia="Times New Roman" w:hAnsi="Arial" w:cs="Arial"/>
          <w:color w:val="3C3C3C"/>
          <w:spacing w:val="2"/>
          <w:sz w:val="31"/>
          <w:szCs w:val="31"/>
          <w:lang w:eastAsia="ru-RU"/>
        </w:rPr>
        <w:br/>
        <w:t>ПОСТАНОВЛЕНИЕ</w:t>
      </w:r>
      <w:r w:rsidRPr="007C7034">
        <w:rPr>
          <w:rFonts w:ascii="Arial" w:eastAsia="Times New Roman" w:hAnsi="Arial" w:cs="Arial"/>
          <w:color w:val="3C3C3C"/>
          <w:spacing w:val="2"/>
          <w:sz w:val="31"/>
          <w:szCs w:val="31"/>
          <w:lang w:eastAsia="ru-RU"/>
        </w:rPr>
        <w:br/>
      </w:r>
      <w:r w:rsidRPr="007C7034">
        <w:rPr>
          <w:rFonts w:ascii="Arial" w:eastAsia="Times New Roman" w:hAnsi="Arial" w:cs="Arial"/>
          <w:color w:val="3C3C3C"/>
          <w:spacing w:val="2"/>
          <w:sz w:val="31"/>
          <w:szCs w:val="31"/>
          <w:lang w:eastAsia="ru-RU"/>
        </w:rPr>
        <w:br/>
        <w:t>от 20 февраля 2019 года N 63-П</w:t>
      </w:r>
      <w:r w:rsidRPr="007C7034">
        <w:rPr>
          <w:rFonts w:ascii="Arial" w:eastAsia="Times New Roman" w:hAnsi="Arial" w:cs="Arial"/>
          <w:color w:val="3C3C3C"/>
          <w:spacing w:val="2"/>
          <w:sz w:val="31"/>
          <w:szCs w:val="31"/>
          <w:lang w:eastAsia="ru-RU"/>
        </w:rPr>
        <w:br/>
      </w:r>
      <w:r w:rsidRPr="007C7034">
        <w:rPr>
          <w:rFonts w:ascii="Arial" w:eastAsia="Times New Roman" w:hAnsi="Arial" w:cs="Arial"/>
          <w:color w:val="3C3C3C"/>
          <w:spacing w:val="2"/>
          <w:sz w:val="31"/>
          <w:szCs w:val="31"/>
          <w:lang w:eastAsia="ru-RU"/>
        </w:rPr>
        <w:br/>
      </w:r>
      <w:r w:rsidRPr="007C7034">
        <w:rPr>
          <w:rFonts w:ascii="Arial" w:eastAsia="Times New Roman" w:hAnsi="Arial" w:cs="Arial"/>
          <w:color w:val="3C3C3C"/>
          <w:spacing w:val="2"/>
          <w:sz w:val="31"/>
          <w:szCs w:val="31"/>
          <w:lang w:eastAsia="ru-RU"/>
        </w:rPr>
        <w:br/>
        <w:t>О внесении изменений в некоторые постановления Правительства Челябинской области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r>
      <w:r w:rsidRPr="007C7034">
        <w:rPr>
          <w:rFonts w:ascii="Arial" w:eastAsia="Times New Roman" w:hAnsi="Arial" w:cs="Arial"/>
          <w:color w:val="2D2D2D"/>
          <w:spacing w:val="2"/>
          <w:sz w:val="21"/>
          <w:szCs w:val="21"/>
          <w:lang w:eastAsia="ru-RU"/>
        </w:rPr>
        <w:br/>
        <w:t>В соответствии с</w:t>
      </w:r>
      <w:r w:rsidRPr="007C7034">
        <w:rPr>
          <w:rFonts w:ascii="Arial" w:eastAsia="Times New Roman" w:hAnsi="Arial" w:cs="Arial"/>
          <w:color w:val="2D2D2D"/>
          <w:spacing w:val="2"/>
          <w:sz w:val="21"/>
          <w:lang w:eastAsia="ru-RU"/>
        </w:rPr>
        <w:t> </w:t>
      </w:r>
      <w:hyperlink r:id="rId6" w:history="1">
        <w:r w:rsidRPr="007C7034">
          <w:rPr>
            <w:rFonts w:ascii="Arial" w:eastAsia="Times New Roman" w:hAnsi="Arial" w:cs="Arial"/>
            <w:color w:val="00466E"/>
            <w:spacing w:val="2"/>
            <w:sz w:val="21"/>
            <w:u w:val="single"/>
            <w:lang w:eastAsia="ru-RU"/>
          </w:rPr>
          <w:t>Федеральным законом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r w:rsidRPr="007C7034">
        <w:rPr>
          <w:rFonts w:ascii="Arial" w:eastAsia="Times New Roman" w:hAnsi="Arial" w:cs="Arial"/>
          <w:color w:val="2D2D2D"/>
          <w:spacing w:val="2"/>
          <w:sz w:val="21"/>
          <w:lang w:eastAsia="ru-RU"/>
        </w:rPr>
        <w:t> </w:t>
      </w:r>
      <w:hyperlink r:id="rId7"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Правительство Челябинской области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ПОСТАНОВЛЯЕТ:</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Утвердить прилагаемые изменения, которые вносятся в некоторые постановления Правительства Челябинской области.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Настоящее постановление подлежит официальному опубликованию.</w:t>
      </w:r>
    </w:p>
    <w:p w:rsidR="007C7034" w:rsidRPr="007C7034" w:rsidRDefault="007C7034" w:rsidP="007C70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r>
      <w:r w:rsidRPr="007C7034">
        <w:rPr>
          <w:rFonts w:ascii="Arial" w:eastAsia="Times New Roman" w:hAnsi="Arial" w:cs="Arial"/>
          <w:color w:val="2D2D2D"/>
          <w:spacing w:val="2"/>
          <w:sz w:val="21"/>
          <w:szCs w:val="21"/>
          <w:lang w:eastAsia="ru-RU"/>
        </w:rPr>
        <w:br/>
        <w:t>Исполняющий обязанности</w:t>
      </w:r>
      <w:r w:rsidRPr="007C7034">
        <w:rPr>
          <w:rFonts w:ascii="Arial" w:eastAsia="Times New Roman" w:hAnsi="Arial" w:cs="Arial"/>
          <w:color w:val="2D2D2D"/>
          <w:spacing w:val="2"/>
          <w:sz w:val="21"/>
          <w:szCs w:val="21"/>
          <w:lang w:eastAsia="ru-RU"/>
        </w:rPr>
        <w:br/>
        <w:t>председателя</w:t>
      </w:r>
      <w:r w:rsidRPr="007C7034">
        <w:rPr>
          <w:rFonts w:ascii="Arial" w:eastAsia="Times New Roman" w:hAnsi="Arial" w:cs="Arial"/>
          <w:color w:val="2D2D2D"/>
          <w:spacing w:val="2"/>
          <w:sz w:val="21"/>
          <w:szCs w:val="21"/>
          <w:lang w:eastAsia="ru-RU"/>
        </w:rPr>
        <w:br/>
        <w:t>Правительства</w:t>
      </w:r>
      <w:r w:rsidRPr="007C7034">
        <w:rPr>
          <w:rFonts w:ascii="Arial" w:eastAsia="Times New Roman" w:hAnsi="Arial" w:cs="Arial"/>
          <w:color w:val="2D2D2D"/>
          <w:spacing w:val="2"/>
          <w:sz w:val="21"/>
          <w:szCs w:val="21"/>
          <w:lang w:eastAsia="ru-RU"/>
        </w:rPr>
        <w:br/>
        <w:t>Челябинской области</w:t>
      </w:r>
      <w:r w:rsidRPr="007C7034">
        <w:rPr>
          <w:rFonts w:ascii="Arial" w:eastAsia="Times New Roman" w:hAnsi="Arial" w:cs="Arial"/>
          <w:color w:val="2D2D2D"/>
          <w:spacing w:val="2"/>
          <w:sz w:val="21"/>
          <w:szCs w:val="21"/>
          <w:lang w:eastAsia="ru-RU"/>
        </w:rPr>
        <w:br/>
        <w:t>Е.В.РЕДИН</w:t>
      </w:r>
    </w:p>
    <w:p w:rsidR="007C7034" w:rsidRPr="007C7034" w:rsidRDefault="007C7034" w:rsidP="007C703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7C7034">
        <w:rPr>
          <w:rFonts w:ascii="Arial" w:eastAsia="Times New Roman" w:hAnsi="Arial" w:cs="Arial"/>
          <w:color w:val="3C3C3C"/>
          <w:spacing w:val="2"/>
          <w:sz w:val="31"/>
          <w:szCs w:val="31"/>
          <w:lang w:eastAsia="ru-RU"/>
        </w:rPr>
        <w:t>Изменения, которые вносятся в некоторые постановления Правительства Челябинской области</w:t>
      </w:r>
    </w:p>
    <w:p w:rsidR="007C7034" w:rsidRPr="007C7034" w:rsidRDefault="007C7034" w:rsidP="007C703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r>
      <w:r w:rsidRPr="007C7034">
        <w:rPr>
          <w:rFonts w:ascii="Arial" w:eastAsia="Times New Roman" w:hAnsi="Arial" w:cs="Arial"/>
          <w:color w:val="2D2D2D"/>
          <w:spacing w:val="2"/>
          <w:sz w:val="21"/>
          <w:szCs w:val="21"/>
          <w:lang w:eastAsia="ru-RU"/>
        </w:rPr>
        <w:br/>
        <w:t>Утверждены</w:t>
      </w:r>
      <w:r w:rsidRPr="007C7034">
        <w:rPr>
          <w:rFonts w:ascii="Arial" w:eastAsia="Times New Roman" w:hAnsi="Arial" w:cs="Arial"/>
          <w:color w:val="2D2D2D"/>
          <w:spacing w:val="2"/>
          <w:sz w:val="21"/>
          <w:szCs w:val="21"/>
          <w:lang w:eastAsia="ru-RU"/>
        </w:rPr>
        <w:br/>
        <w:t>постановлением</w:t>
      </w:r>
      <w:r w:rsidRPr="007C7034">
        <w:rPr>
          <w:rFonts w:ascii="Arial" w:eastAsia="Times New Roman" w:hAnsi="Arial" w:cs="Arial"/>
          <w:color w:val="2D2D2D"/>
          <w:spacing w:val="2"/>
          <w:sz w:val="21"/>
          <w:szCs w:val="21"/>
          <w:lang w:eastAsia="ru-RU"/>
        </w:rPr>
        <w:br/>
        <w:t>Правительства</w:t>
      </w:r>
      <w:r w:rsidRPr="007C7034">
        <w:rPr>
          <w:rFonts w:ascii="Arial" w:eastAsia="Times New Roman" w:hAnsi="Arial" w:cs="Arial"/>
          <w:color w:val="2D2D2D"/>
          <w:spacing w:val="2"/>
          <w:sz w:val="21"/>
          <w:szCs w:val="21"/>
          <w:lang w:eastAsia="ru-RU"/>
        </w:rPr>
        <w:br/>
      </w:r>
      <w:r w:rsidRPr="007C7034">
        <w:rPr>
          <w:rFonts w:ascii="Arial" w:eastAsia="Times New Roman" w:hAnsi="Arial" w:cs="Arial"/>
          <w:color w:val="2D2D2D"/>
          <w:spacing w:val="2"/>
          <w:sz w:val="21"/>
          <w:szCs w:val="21"/>
          <w:lang w:eastAsia="ru-RU"/>
        </w:rPr>
        <w:lastRenderedPageBreak/>
        <w:t>Челябинской области</w:t>
      </w:r>
      <w:r w:rsidRPr="007C7034">
        <w:rPr>
          <w:rFonts w:ascii="Arial" w:eastAsia="Times New Roman" w:hAnsi="Arial" w:cs="Arial"/>
          <w:color w:val="2D2D2D"/>
          <w:spacing w:val="2"/>
          <w:sz w:val="21"/>
          <w:szCs w:val="21"/>
          <w:lang w:eastAsia="ru-RU"/>
        </w:rPr>
        <w:br/>
        <w:t>от 20 февраля 2019 г. N 63-П</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В Административном регламенте предоставления государственной услуги "Выдача удостоверений о праве на льготы членам семей погибших (умерших) инвалидов войны, участников Великой Отечественной войны, ветеранов боевых действий, а также военнослужащих, проходивших военную службу по призыву и погибших при исполнении обязанностей военной службы", утвержденном</w:t>
      </w:r>
      <w:r w:rsidRPr="007C7034">
        <w:rPr>
          <w:rFonts w:ascii="Arial" w:eastAsia="Times New Roman" w:hAnsi="Arial" w:cs="Arial"/>
          <w:color w:val="2D2D2D"/>
          <w:spacing w:val="2"/>
          <w:sz w:val="21"/>
          <w:lang w:eastAsia="ru-RU"/>
        </w:rPr>
        <w:t> </w:t>
      </w:r>
      <w:hyperlink r:id="rId8"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16.11.2011 г. N 425-П "Об Административном регламенте предоставления государственной услуги "Выдача удостоверений о праве на льготы членам семей погибших (умерших) инвалидов войны, участников Великой Отечественной войны, ветеранов боевых действий, а также военнослужащих, проходивших военную службу по призыву и погибших при исполнении обязанностей военной службы"</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(Южноуральская панорама, 10 декабря 2011 г., N 298, спецвыпуск N 67; 21 февраля 2012 г., N 22, спецвыпуск N 4; 9 октября 2012 г., N 153, спецвыпуск N 36; 26 марта 2013 г., N 43; 9 октября 2013 г., N 152, спецвыпуск N 35; 30 апреля 2014 г., N 62, спецвыпуск N 16; 7 июня 2014 г., N 83, спецвыпуск N 22; Официальный интернет-портал правовой информации (www.pravo.gov.ru), 17 декабря 2015 г.; 16 сентября 2016 г.; 22 июня 2018 г.):</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в разделе II:</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11 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выявление документально подтвержденного факта (признаков) ошибочного или противоправного действия (бездействия) должностного лица Министерства социальных отношений, органа социальной защиты населения,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социальной защиты населения, руководителя многофункционального центра при </w:t>
      </w:r>
      <w:r w:rsidRPr="007C7034">
        <w:rPr>
          <w:rFonts w:ascii="Arial" w:eastAsia="Times New Roman" w:hAnsi="Arial" w:cs="Arial"/>
          <w:color w:val="2D2D2D"/>
          <w:spacing w:val="2"/>
          <w:sz w:val="21"/>
          <w:szCs w:val="21"/>
          <w:lang w:eastAsia="ru-RU"/>
        </w:rPr>
        <w:lastRenderedPageBreak/>
        <w:t>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подпункта 2 пункта 16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пункт 25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30:</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подпунктом 10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11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9"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36-1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"36-1. В случае признания жалобы подлежащей удовлетворению в ответе заявителю, указанном в пункте 36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пунктом 36-2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"36-2. В случае признания жалобы не подлежащей удовлетворению в ответе заявителю, указанном в пункте 36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приложение 2 к указанному Административному регламенту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2. В Административном регламенте по предоставлению государственной услуги "Компенсационные выплаты за пользование услугами местной телефонной связи и (или) за пользование услугами связи для целей проводного радиовещания", утвержденном</w:t>
      </w:r>
      <w:r w:rsidRPr="007C7034">
        <w:rPr>
          <w:rFonts w:ascii="Arial" w:eastAsia="Times New Roman" w:hAnsi="Arial" w:cs="Arial"/>
          <w:color w:val="2D2D2D"/>
          <w:spacing w:val="2"/>
          <w:sz w:val="21"/>
          <w:lang w:eastAsia="ru-RU"/>
        </w:rPr>
        <w:t> </w:t>
      </w:r>
      <w:hyperlink r:id="rId10"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21.12.2011 г. N 483-П "Об Административном регламенте по предоставлению государственной услуги "Компенсационные выплаты за пользование услугами местной телефонной связи и (или) за пользование услугами связи для целей проводного радиовещания"</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(Южноуральская панорама, 31 декабря 2011 г., N 317, спецвыпуск N 71; 8 марта 2012 г., N 31, спецвыпуск N 6; 14 мая 2013 г., N 69, спецвыпуск N 17; 7 декабря 2013 г., N 187, спецвыпуск N 44; 15 ноября 2014 г., N 179, спецвыпуск N 51; Официальный интернет-портал правовой информации (www.pravo.gov.ru), 24 декабря 2015 г.; 14 сентября 2016 г.; 3 августа 2018 г.):</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пункт 4 раздела I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городских округов и муниципальных районов Челябинской области,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в разделе II:</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пятом подпункта 1 пункта 7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12:</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первом слова ", многофункциональные центры" исключить;</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подпункта 2 пункта 21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пункт 25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шестом пункта 35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36:</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подпунктом 8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11"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43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"43. В случае признания жалобы подлежащей удовлетворению в ответе заявителю, указанном в пункте 42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многофункциональным центром в целях незамедлительного устранения выявленных нарушений при </w:t>
      </w:r>
      <w:r w:rsidRPr="007C7034">
        <w:rPr>
          <w:rFonts w:ascii="Arial" w:eastAsia="Times New Roman" w:hAnsi="Arial" w:cs="Arial"/>
          <w:color w:val="2D2D2D"/>
          <w:spacing w:val="2"/>
          <w:sz w:val="21"/>
          <w:szCs w:val="21"/>
          <w:lang w:eastAsia="ru-RU"/>
        </w:rPr>
        <w:lastRenderedPageBreak/>
        <w:t>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пунктом 43-1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"43-1. В случае признания жалобы не подлежащей удовлетворению в ответе заявителю, указанном в пункте 42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5) приложения 2, 2-1 к указанному Административному регламенту признать утратившими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В Административном регламенте предоставления государственной услуги "Выдача удостоверения ветерана Великой Отечественной войны", утвержденном</w:t>
      </w:r>
      <w:r w:rsidRPr="007C7034">
        <w:rPr>
          <w:rFonts w:ascii="Arial" w:eastAsia="Times New Roman" w:hAnsi="Arial" w:cs="Arial"/>
          <w:color w:val="2D2D2D"/>
          <w:spacing w:val="2"/>
          <w:sz w:val="21"/>
          <w:lang w:eastAsia="ru-RU"/>
        </w:rPr>
        <w:t> </w:t>
      </w:r>
      <w:hyperlink r:id="rId12"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23.05.2012 г. N 251-П "Об Административном регламенте предоставления государственной услуги "Выдача удостоверения ветерана Великой Отечественной войны"</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(Южноуральская панорама, 21 июня 2012 г., N 91, спецвыпуск N 21; 26 марта 2013 г., N 43; 30 апреля 2014 г., N 62, спецвыпуск N 16; 7 июня 2014 г., N 83, спецвыпуск N 22; Официальный интернет-портал правовой информации (www.pravo.gov.ru), 17 декабря 2015 г.; 16 сентября 2016 г.; 22 июня 2018 г.):</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в разделе II:</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седьмом пункта 6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11 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выявление документально подтвержденного факта (признаков) ошибочного или противоправного действия (бездействия) должностного лица Министерства социальных отношений, органа социальной защиты населения, государственного или муниципального служащего, работника </w:t>
      </w:r>
      <w:r w:rsidRPr="007C7034">
        <w:rPr>
          <w:rFonts w:ascii="Arial" w:eastAsia="Times New Roman" w:hAnsi="Arial" w:cs="Arial"/>
          <w:color w:val="2D2D2D"/>
          <w:spacing w:val="2"/>
          <w:sz w:val="21"/>
          <w:szCs w:val="21"/>
          <w:lang w:eastAsia="ru-RU"/>
        </w:rPr>
        <w:lastRenderedPageBreak/>
        <w:t>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подпункта 2 пункта 16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пункт 26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31:</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подпунктом 10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11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13"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37-1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"37-1.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пунктом 37-2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"37-2. В случае признания жалобы не подлежащей удовлетворению в ответе заявителю, указанном в </w:t>
      </w:r>
      <w:r w:rsidRPr="007C7034">
        <w:rPr>
          <w:rFonts w:ascii="Arial" w:eastAsia="Times New Roman" w:hAnsi="Arial" w:cs="Arial"/>
          <w:color w:val="2D2D2D"/>
          <w:spacing w:val="2"/>
          <w:sz w:val="21"/>
          <w:szCs w:val="21"/>
          <w:lang w:eastAsia="ru-RU"/>
        </w:rPr>
        <w:lastRenderedPageBreak/>
        <w:t>пункте 37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приложение 2 к указанному Административному регламенту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В Административном регламенте предоставления государственной услуги "Выдача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 утвержденном</w:t>
      </w:r>
      <w:r w:rsidRPr="007C7034">
        <w:rPr>
          <w:rFonts w:ascii="Arial" w:eastAsia="Times New Roman" w:hAnsi="Arial" w:cs="Arial"/>
          <w:color w:val="2D2D2D"/>
          <w:spacing w:val="2"/>
          <w:sz w:val="21"/>
          <w:lang w:eastAsia="ru-RU"/>
        </w:rPr>
        <w:t> </w:t>
      </w:r>
      <w:hyperlink r:id="rId14"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23.05.2012 г. N 252-П "Об Административном регламенте предоставления государственной услуги "Выдача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(Южноуральская панорама, 16 июня 2012 г., N 88, спецвыпуск N 20; 26 марта 2013 г., N 43; 30 апреля 2014 г., N 62, спецвыпуск N 16; Официальный интернет-портал правовой информации (www.pravo.gov.ru), 17 апреля 2015 г.; 17 декабря 2015 г.; 16 сентября 2016 г.; 22 июня 2018 г.):</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в разделе II:</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седьмом пункта 6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11 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выявление документально подтвержденного факта (признаков) ошибочного или противоправного действия (бездействия) должностного лица Министерства социальных отношений, органа социальной защиты населения,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социальной защиты населения, руководителя многофункционального центра при </w:t>
      </w:r>
      <w:r w:rsidRPr="007C7034">
        <w:rPr>
          <w:rFonts w:ascii="Arial" w:eastAsia="Times New Roman" w:hAnsi="Arial" w:cs="Arial"/>
          <w:color w:val="2D2D2D"/>
          <w:spacing w:val="2"/>
          <w:sz w:val="21"/>
          <w:szCs w:val="21"/>
          <w:lang w:eastAsia="ru-RU"/>
        </w:rPr>
        <w:lastRenderedPageBreak/>
        <w:t>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подпункта 2 пункта 16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пункт 26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31:</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подпунктом 10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11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15"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37-1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"37-1.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пунктом 37-2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"37-2. В случае признания жалобы не подлежащей удовлетворению в ответе заявителю, указанном в пункте 37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приложение 2 к указанному Административному регламенту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5. В Административном регламенте по предоставлению государственной услуги "Возмещение расходов, связанных с погребением реабилитированного лица", утвержденном</w:t>
      </w:r>
      <w:r w:rsidRPr="007C7034">
        <w:rPr>
          <w:rFonts w:ascii="Arial" w:eastAsia="Times New Roman" w:hAnsi="Arial" w:cs="Arial"/>
          <w:color w:val="2D2D2D"/>
          <w:spacing w:val="2"/>
          <w:sz w:val="21"/>
          <w:lang w:eastAsia="ru-RU"/>
        </w:rPr>
        <w:t> </w:t>
      </w:r>
      <w:hyperlink r:id="rId16"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20.06.2012 г. N 335-П "Об Административном регламенте по предоставлению государственной услуги "Возмещение расходов, связанных с погребением реабилитированного лица"</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и внесении изменений в</w:t>
      </w:r>
      <w:r w:rsidRPr="007C7034">
        <w:rPr>
          <w:rFonts w:ascii="Arial" w:eastAsia="Times New Roman" w:hAnsi="Arial" w:cs="Arial"/>
          <w:color w:val="2D2D2D"/>
          <w:spacing w:val="2"/>
          <w:sz w:val="21"/>
          <w:lang w:eastAsia="ru-RU"/>
        </w:rPr>
        <w:t> </w:t>
      </w:r>
      <w:hyperlink r:id="rId17" w:history="1">
        <w:r w:rsidRPr="007C7034">
          <w:rPr>
            <w:rFonts w:ascii="Arial" w:eastAsia="Times New Roman" w:hAnsi="Arial" w:cs="Arial"/>
            <w:color w:val="00466E"/>
            <w:spacing w:val="2"/>
            <w:sz w:val="21"/>
            <w:u w:val="single"/>
            <w:lang w:eastAsia="ru-RU"/>
          </w:rPr>
          <w:t>постановление Правительства Челябинской области от 16.03.2011 г. N 64-П</w:t>
        </w:r>
      </w:hyperlink>
      <w:r w:rsidRPr="007C7034">
        <w:rPr>
          <w:rFonts w:ascii="Arial" w:eastAsia="Times New Roman" w:hAnsi="Arial" w:cs="Arial"/>
          <w:color w:val="2D2D2D"/>
          <w:spacing w:val="2"/>
          <w:sz w:val="21"/>
          <w:szCs w:val="21"/>
          <w:lang w:eastAsia="ru-RU"/>
        </w:rPr>
        <w:t>" (Южноуральская панорама, 28 июля 2012 г., N 112, спецвыпуск N 27; 14 мая 2013 г., N 69, спецвыпуск N 17; 8 июня 2013 г., N 87, спецвыпуск N 22; 15 ноября 2014 г., N 179, спецвыпуск N 51; Официальный интернет-портал правовой информации (www.pravo.gov.ru), 24 декабря 2015 г.; 3 августа 2018 г.):</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пункт 4 раздела I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городских округов и муниципальных районов Челябинской области,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в разделе II:</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7:</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пятом подпункта 1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3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территориальные органы федерального органа исполнительной власти, уполномоченного на осуществление функций по контролю и надзору в сфере миграции;";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12:</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первом слова ", многофункциональные центры" исключить;</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подпункта 2 пункта 21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пункт 25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шестом пункта 37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38:</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подпунктом 8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18"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45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"45. В случае признания жалобы подлежащей удовлетворению в ответе заявителю, указанном в пункте 44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пунктом 45-1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"45-1. В случае признания жалобы не подлежащей удовлетворению в ответе заявителю, указанном в пункте 44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5) приложения 3, 4 к указанному Административному регламенту признать утратившими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6. В Административном регламенте по предоставлению государственной услуги "Компенсация расходов на оплату жилых помещений и коммунальных услуг отдельным категориям граждан", утвержденном</w:t>
      </w:r>
      <w:r w:rsidRPr="007C7034">
        <w:rPr>
          <w:rFonts w:ascii="Arial" w:eastAsia="Times New Roman" w:hAnsi="Arial" w:cs="Arial"/>
          <w:color w:val="2D2D2D"/>
          <w:spacing w:val="2"/>
          <w:sz w:val="21"/>
          <w:lang w:eastAsia="ru-RU"/>
        </w:rPr>
        <w:t> </w:t>
      </w:r>
      <w:hyperlink r:id="rId19"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20.06.2012 г. N 336-П "Об Административном регламенте по предоставлению государственной услуги "Компенсация расходов на оплату жилых помещений и коммунальных услуг отдельным категориям граждан"</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и внесении изменений в</w:t>
      </w:r>
      <w:r w:rsidRPr="007C7034">
        <w:rPr>
          <w:rFonts w:ascii="Arial" w:eastAsia="Times New Roman" w:hAnsi="Arial" w:cs="Arial"/>
          <w:color w:val="2D2D2D"/>
          <w:spacing w:val="2"/>
          <w:sz w:val="21"/>
          <w:lang w:eastAsia="ru-RU"/>
        </w:rPr>
        <w:t> </w:t>
      </w:r>
      <w:hyperlink r:id="rId20" w:history="1">
        <w:r w:rsidRPr="007C7034">
          <w:rPr>
            <w:rFonts w:ascii="Arial" w:eastAsia="Times New Roman" w:hAnsi="Arial" w:cs="Arial"/>
            <w:color w:val="00466E"/>
            <w:spacing w:val="2"/>
            <w:sz w:val="21"/>
            <w:u w:val="single"/>
            <w:lang w:eastAsia="ru-RU"/>
          </w:rPr>
          <w:t>постановление Правительства Челябинской области от 20.07.2011 г. N 230-П</w:t>
        </w:r>
      </w:hyperlink>
      <w:r w:rsidRPr="007C7034">
        <w:rPr>
          <w:rFonts w:ascii="Arial" w:eastAsia="Times New Roman" w:hAnsi="Arial" w:cs="Arial"/>
          <w:color w:val="2D2D2D"/>
          <w:spacing w:val="2"/>
          <w:sz w:val="21"/>
          <w:szCs w:val="21"/>
          <w:lang w:eastAsia="ru-RU"/>
        </w:rPr>
        <w:t>" (Южноуральская панорама, 14 июля 2012 г., N 105, спецвыпуск N 25; 14 мая 2013 г., N 69, спецвыпуск N 17; 17 августа 2013 г., N 123, спецвыпуск N 28; 29 июля 2014 г., N 113, спецвыпуск N 31; 27 июня 2015 г., N 91, спецвыпуск N 24; Официальный интернет-портал правовой информации (www.pravo.gov.ru), 17 декабря 2015 г.; 16 сентября 2016 г.; 26 декабря 2016 г.; 3 августа 2018 г.):</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пункт 4 раздела I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городских округов и муниципальных районов Челябинской области,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в разделе II:</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пятом подпункта 1 пункта 7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12:</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первом слова ", многофункциональные центры" исключить;</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подпункта 2 пункта 21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пункт 25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шестом пункта 38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39:</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подпунктом 8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w:t>
      </w:r>
      <w:r w:rsidRPr="007C7034">
        <w:rPr>
          <w:rFonts w:ascii="Arial" w:eastAsia="Times New Roman" w:hAnsi="Arial" w:cs="Arial"/>
          <w:color w:val="2D2D2D"/>
          <w:spacing w:val="2"/>
          <w:sz w:val="21"/>
          <w:szCs w:val="21"/>
          <w:lang w:eastAsia="ru-RU"/>
        </w:rPr>
        <w:lastRenderedPageBreak/>
        <w:t>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21"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46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"46. В случае признания жалобы подлежащей удовлетворению в ответе заявителю, указанном в пункте 45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пунктом 46-1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"46-1. В случае признания жалобы не подлежащей удовлетворению в ответе заявителю, указанном в пункте 45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5) приложения 3, 4 к указанному Административному регламенту признать утратившими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7. В Административном регламенте по предоставлению государственной услуги "Предоставление мер социальной поддержки в виде компенсации расходов на оплату жилых помещений, отопления и освещения отдельным категориям граждан, работающих и проживающих в сельских населенных пунктах и рабочих поселках Челябинской области", утвержденном</w:t>
      </w:r>
      <w:r w:rsidRPr="007C7034">
        <w:rPr>
          <w:rFonts w:ascii="Arial" w:eastAsia="Times New Roman" w:hAnsi="Arial" w:cs="Arial"/>
          <w:color w:val="2D2D2D"/>
          <w:spacing w:val="2"/>
          <w:sz w:val="21"/>
          <w:lang w:eastAsia="ru-RU"/>
        </w:rPr>
        <w:t> </w:t>
      </w:r>
      <w:hyperlink r:id="rId22"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20.06.2012 г. N 338-П "Об Административном регламенте по предоставлению государственной услуги "Предоставление мер социальной поддержки в виде компенсации расходов на оплату жилых помещений, отопления и освещения отдельным категориям граждан, работающих и проживающих в сельских населенных пунктах и рабочих поселках Челябинской области"</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(Южноуральская панорама, 21 июля 2012 г., N 109, спецвыпуск N 26; 14 мая 2013 г., N 69, спецвыпуск N 17; 17 августа 2013 г., N 123, спецвыпуск N 28; 7 марта 2014 г., N 31, спецвыпуск N 7; Официальный интернет-портал правовой информации (www.pravo.gov.ru), 17 декабря 2015 г.; 3 августа 2018 г.):</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пункт 4 раздела I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"4.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городских округов и муниципальных районов Челябинской области, в Федеральной государственной информационной системе "Единый портал государственных и муниципальных услуг (функций)" </w:t>
      </w:r>
      <w:r w:rsidRPr="007C7034">
        <w:rPr>
          <w:rFonts w:ascii="Arial" w:eastAsia="Times New Roman" w:hAnsi="Arial" w:cs="Arial"/>
          <w:color w:val="2D2D2D"/>
          <w:spacing w:val="2"/>
          <w:sz w:val="21"/>
          <w:szCs w:val="21"/>
          <w:lang w:eastAsia="ru-RU"/>
        </w:rPr>
        <w:lastRenderedPageBreak/>
        <w:t>(www.gosuslugi.ru)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в разделе II:</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пятом подпункта 1 пункта 7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12:</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первом слова ", многофункциональные центры" исключить;</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подпункта 2 пункта 21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пункт 25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в абзаце шестом пункта 37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38:</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подпунктом 8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23"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45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"45. В случае признания жалобы подлежащей удовлетворению в ответе заявителю, указанном в пункте 44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пунктом 45-1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"45-1. В случае признания жалобы не подлежащей удовлетворению в ответе заявителю, указанном в пункте 44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5) приложения 3, 4 к указанному Административному регламенту признать утратившими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8. В Административном регламенте предоставления государственной услуги "Присвоение звания "Ветеран труда" и выдача удостоверения "Ветеран труда", утвержденном</w:t>
      </w:r>
      <w:r w:rsidRPr="007C7034">
        <w:rPr>
          <w:rFonts w:ascii="Arial" w:eastAsia="Times New Roman" w:hAnsi="Arial" w:cs="Arial"/>
          <w:color w:val="2D2D2D"/>
          <w:spacing w:val="2"/>
          <w:sz w:val="21"/>
          <w:lang w:eastAsia="ru-RU"/>
        </w:rPr>
        <w:t> </w:t>
      </w:r>
      <w:hyperlink r:id="rId24"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18.07.2012 г. N 388-П "Об Административном регламенте предоставления государственной услуги "Присвоение звания "Ветеран труда"</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 xml:space="preserve">и выдача удостоверения "Ветеран труда" (Южноуральская панорама, 11 августа 2012 г., N 121, спецвыпуск N 29; 26 марта 2013 г., N 43; 9 октября 2013 г., N 152, спецвыпуск N 35; 30 апреля 2014 г., N 62, </w:t>
      </w:r>
      <w:r w:rsidRPr="007C7034">
        <w:rPr>
          <w:rFonts w:ascii="Arial" w:eastAsia="Times New Roman" w:hAnsi="Arial" w:cs="Arial"/>
          <w:color w:val="2D2D2D"/>
          <w:spacing w:val="2"/>
          <w:sz w:val="21"/>
          <w:szCs w:val="21"/>
          <w:lang w:eastAsia="ru-RU"/>
        </w:rPr>
        <w:lastRenderedPageBreak/>
        <w:t>спецвыпуск N 16; Официальный интернет-портал правовой информации (www.pravo.gov.ru), 17 апреля 2015 г.; 17 декабря 2015 г.; 16 сентября 2016 г.; 22 июня 2018 г.):</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в разделе II:</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седьмом пункта 6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12 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выявление документально подтвержденного факта (признаков) ошибочного или противоправного действия (бездействия) должностного лица Министерства социальных отношений, органа социальной защиты населения,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подпункта 2 пункта 17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пункт 27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32:</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дополнить подпунктом 10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25"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38-1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"38-1. 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пунктом 38-2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"38-2. В случае признания жалобы не подлежащей удовлетворению в ответе заявителю, указанном в пункте 38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приложение 2 к указанному Административному регламенту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9. В Административном регламенте предоставления государственной услуги "Присвоение звания "Ветеран труда Челябинской области" и выдача удостоверения "Ветеран труда Челябинской области", утвержденном</w:t>
      </w:r>
      <w:r w:rsidRPr="007C7034">
        <w:rPr>
          <w:rFonts w:ascii="Arial" w:eastAsia="Times New Roman" w:hAnsi="Arial" w:cs="Arial"/>
          <w:color w:val="2D2D2D"/>
          <w:spacing w:val="2"/>
          <w:sz w:val="21"/>
          <w:lang w:eastAsia="ru-RU"/>
        </w:rPr>
        <w:t> </w:t>
      </w:r>
      <w:hyperlink r:id="rId26"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18.07.2012 г. N 389-П "Об Административном регламенте предоставления государственной услуги "Присвоение звания "Ветеран труда Челябинской области"</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и выдача удостоверения "Ветеран труда Челябинской области" (Южноуральская панорама, 25 августа 2012 г., N 129, спецвыпуск N 31; 29 декабря 2012 г., N 201, спецвыпуск N 49; 26 марта 2013 г., N 43; 30 апреля 2014 г., N 62, спецвыпуск N 16; 7 июня 2014 г., N 83, спецвыпуск N 22; Официальный интернет-портал правовой информации (www.pravo.gov.ru), 17 апреля 2015 г.; 17 декабря 2015 г.; 16 сентября 2016 г.; 3 августа 2018 г.):</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пункт 3 раздела I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"3.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w:t>
      </w:r>
      <w:r w:rsidRPr="007C7034">
        <w:rPr>
          <w:rFonts w:ascii="Arial" w:eastAsia="Times New Roman" w:hAnsi="Arial" w:cs="Arial"/>
          <w:color w:val="2D2D2D"/>
          <w:spacing w:val="2"/>
          <w:sz w:val="21"/>
          <w:szCs w:val="21"/>
          <w:lang w:eastAsia="ru-RU"/>
        </w:rPr>
        <w:lastRenderedPageBreak/>
        <w:t>Челябинской области (www.minsoc74.ru), официальных сайтах органов социальной защиты населения городских округов и муниципальных районов Челябинской области,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в разделе II:</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седьмом пункта 6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11 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выявление документально подтвержденного факта (признаков) ошибочного или противоправного действия (бездействия) должностного лица Министерства социальных отношений, органа социальной защиты населения,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16:</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2:</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первый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абзац десятый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первый подпункта 3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шестой подпункта 5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пункт 26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наименование раздела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31:</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первый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8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подпунктом 10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11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27"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второй пункта 32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33:</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первом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первое предложение абзаца второго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"Жалоба на решения и действия (бездействие) органа социальной защиты населения, должностного лица органа социальной защиты населения, муниципального служащего может быть направлена по </w:t>
      </w:r>
      <w:r w:rsidRPr="007C7034">
        <w:rPr>
          <w:rFonts w:ascii="Arial" w:eastAsia="Times New Roman" w:hAnsi="Arial" w:cs="Arial"/>
          <w:color w:val="2D2D2D"/>
          <w:spacing w:val="2"/>
          <w:sz w:val="21"/>
          <w:szCs w:val="21"/>
          <w:lang w:eastAsia="ru-RU"/>
        </w:rPr>
        <w:lastRenderedPageBreak/>
        <w:t>почте, с использованием информационно-телекоммуникационной сети Интернет, официального сайта органа социальной защиты населения, федерального портала либо регионального портала, а также может быть принята при личном приеме заявителя.";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34:</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1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3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4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доводы, на основании которых заявитель не согласен с решением и действием (бездействием) органа социальной защиты населения,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35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пункты 37, 37-1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"37. Не позднее дня, следующего за днем принятия решения, указанного в пункте 36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37-1.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пунктом 37-2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"37-2. В случае признания жалобы не подлежащей удовлетворению в ответе заявителю, указанном в пункте 37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38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w:t>
      </w:r>
      <w:r w:rsidRPr="007C7034">
        <w:rPr>
          <w:rFonts w:ascii="Arial" w:eastAsia="Times New Roman" w:hAnsi="Arial" w:cs="Arial"/>
          <w:color w:val="2D2D2D"/>
          <w:spacing w:val="2"/>
          <w:sz w:val="21"/>
          <w:szCs w:val="21"/>
          <w:lang w:eastAsia="ru-RU"/>
        </w:rPr>
        <w:lastRenderedPageBreak/>
        <w:t>полномочиями по рассмотрению жалоб в соответствии с абзацем первым пункта 33 настоящего Административного регламента, незамедлительно направляют имеющиеся материалы в органы прокуратуры.";</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5) приложение 2 к указанному Административному регламенту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10. В Административном регламенте предоставления государственной услуги "Организация предоставления мер социальной поддержки по обеспечению жильем отдельных категорий ветеранов, инвалидов и семей, имеющих детей-инвалидов, нуждающихся в улучшении жилищных условий и вставших на учет до 1 января 2005 года, и ветеранов Великой Отечественной войны вне зависимости от даты постановки на учет", утвержденном</w:t>
      </w:r>
      <w:r w:rsidRPr="007C7034">
        <w:rPr>
          <w:rFonts w:ascii="Arial" w:eastAsia="Times New Roman" w:hAnsi="Arial" w:cs="Arial"/>
          <w:color w:val="2D2D2D"/>
          <w:spacing w:val="2"/>
          <w:sz w:val="21"/>
          <w:lang w:eastAsia="ru-RU"/>
        </w:rPr>
        <w:t> </w:t>
      </w:r>
      <w:hyperlink r:id="rId28"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18.07.2012 г. N 390-П "Об Административном регламенте предоставления государственной услуги "Организация предоставления мер социальной поддержки по обеспечению жильем отдельных категорий ветеранов, инвалидов и семей, имеющих детей-инвалидов, нуждающихся в улучшении жилищных условий и вставших на учет до 1 января 2005 года, и ветеранов Великой Отечественной войны вне зависимости от даты постановки на учет"</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(Южноуральская панорама, 25 августа 2012 г., N 129, спецвыпуск N 31; 26 марта 2013 г., N 43; 9 октября 2013 г., N 152, спецвыпуск N 35; 30 апреля 2014 г., N 62, спецвыпуск N 16; Официальный интернет-портал правовой информации (www.pravo.gov.ru), 17 апреля 2015 г.; 17 декабря 2015 г.; 16 сентября 2016 г.; 22 июня 2018 г.):</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в разделе II:</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седьмом подпункта 7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13 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выявление документально подтвержденного факта (признаков) ошибочного или противоправного действия (бездействия) должностного лица Министерства социальных отношений, органа местного самоуправления, государственного или муниципального служащего, работника многофункционального центра при первоначальном отказе в приеме документов, необходимых для </w:t>
      </w:r>
      <w:r w:rsidRPr="007C7034">
        <w:rPr>
          <w:rFonts w:ascii="Arial" w:eastAsia="Times New Roman" w:hAnsi="Arial" w:cs="Arial"/>
          <w:color w:val="2D2D2D"/>
          <w:spacing w:val="2"/>
          <w:sz w:val="21"/>
          <w:szCs w:val="21"/>
          <w:lang w:eastAsia="ru-RU"/>
        </w:rPr>
        <w:lastRenderedPageBreak/>
        <w:t>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подпункта 2 пункта 18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пункт 29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34:</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8 слова "орган социальной защиты населения" в соответствующем падеже заменить словами "орган местного самоуправления" в соответствующем падеже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подпунктом 10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13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29"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40-1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"40-1. В случае признания жалобы подлежащей удовлетворению в ответе заявителю, указанном в пункте 40 настоящего Административного регламента, дается информация о действиях, осуществляемых Министерством социальных отношений, органом местного самоуправления,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пунктом 40-2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"40-2. В случае признания жалобы не подлежащей удовлетворению в ответе заявителю, указанном в пункте 40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приложение 2 к указанному Административному регламенту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11. В Административном регламенте по предоставлению государственной услуги "Ежемесячная денежная выплата отдельным категориям ветеранов, жертвам политических репрессий и ветеранам труда Челябинской области", утвержденном</w:t>
      </w:r>
      <w:r w:rsidRPr="007C7034">
        <w:rPr>
          <w:rFonts w:ascii="Arial" w:eastAsia="Times New Roman" w:hAnsi="Arial" w:cs="Arial"/>
          <w:color w:val="2D2D2D"/>
          <w:spacing w:val="2"/>
          <w:sz w:val="21"/>
          <w:lang w:eastAsia="ru-RU"/>
        </w:rPr>
        <w:t> </w:t>
      </w:r>
      <w:hyperlink r:id="rId30"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20.03.2013 г. N 109-П "Об Административном регламенте по предоставлению государственной услуги "Ежемесячная денежная выплата отдельным категориям ветеранов, жертвам политических репрессий и ветеранам труда Челябинской области"</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и внесении изменений в некоторые постановления Правительства Челябинской области" (Южноуральская панорама, 30 марта 2013 г., N 46, спецвыпуск N 11; 7 декабря 2013 г., N 187, спецвыпуск N 44; 15 ноября 2014 г., N 179, спецвыпуск N 51; Официальный интернет-портал правовой информации (www.pravo.gov.ru), 17 декабря 2015 г.; 3 августа 2018 г.; Сборник нормативных правовых актов Губернатора и Правительства Челябинской области, 2018, выпуск 3):</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пункт 4 раздела I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городских округов и муниципальных районов Челябинской области,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в разделе II:</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7:</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пятом подпункта 1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3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территориальные органы федерального органа исполнительной власти, уполномоченного на осуществление функций по контролю и надзору в сфере миграции;";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12:</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первом слова ", многофункциональные центры" исключить;</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подпункта 2 пункта 22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пункт 26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шестом пункта 35 слова "http://www.minsoc74.ru" заменить словами "www.minsoc74.ru";</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36:</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подпунктом 8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w:t>
      </w:r>
      <w:r w:rsidRPr="007C7034">
        <w:rPr>
          <w:rFonts w:ascii="Arial" w:eastAsia="Times New Roman" w:hAnsi="Arial" w:cs="Arial"/>
          <w:color w:val="2D2D2D"/>
          <w:spacing w:val="2"/>
          <w:sz w:val="21"/>
          <w:szCs w:val="21"/>
          <w:lang w:eastAsia="ru-RU"/>
        </w:rPr>
        <w:lastRenderedPageBreak/>
        <w:t>пункта 12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31"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43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"43. В случае признания жалобы подлежащей удовлетворению в ответе заявителю, указанном в пункте 42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пунктом 43-1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"43-1. В случае признания жалобы не подлежащей удовлетворению в ответе заявителю, указанном в пункте 42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5) приложения 2, 2-1 к указанному Административному регламенту признать утратившими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12. В Административном регламенте предоставления государственной услуги "Возмещение реабилитированным лицам расходов на проезд на междугородном транспорте", утвержденном</w:t>
      </w:r>
      <w:r w:rsidRPr="007C7034">
        <w:rPr>
          <w:rFonts w:ascii="Arial" w:eastAsia="Times New Roman" w:hAnsi="Arial" w:cs="Arial"/>
          <w:color w:val="2D2D2D"/>
          <w:spacing w:val="2"/>
          <w:sz w:val="21"/>
          <w:lang w:eastAsia="ru-RU"/>
        </w:rPr>
        <w:t> </w:t>
      </w:r>
      <w:hyperlink r:id="rId32"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16.02.2016 г. N 70-П "Об Административном регламенте предоставления государственной услуги "Возмещение реабилитированным лицам расходов на проезд на междугородном транспорте"</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и о внесении изменений в</w:t>
      </w:r>
      <w:r w:rsidRPr="007C7034">
        <w:rPr>
          <w:rFonts w:ascii="Arial" w:eastAsia="Times New Roman" w:hAnsi="Arial" w:cs="Arial"/>
          <w:color w:val="2D2D2D"/>
          <w:spacing w:val="2"/>
          <w:sz w:val="21"/>
          <w:lang w:eastAsia="ru-RU"/>
        </w:rPr>
        <w:t> </w:t>
      </w:r>
      <w:hyperlink r:id="rId33" w:history="1">
        <w:r w:rsidRPr="007C7034">
          <w:rPr>
            <w:rFonts w:ascii="Arial" w:eastAsia="Times New Roman" w:hAnsi="Arial" w:cs="Arial"/>
            <w:color w:val="00466E"/>
            <w:spacing w:val="2"/>
            <w:sz w:val="21"/>
            <w:u w:val="single"/>
            <w:lang w:eastAsia="ru-RU"/>
          </w:rPr>
          <w:t>постановление Правительства Челябинской области от 16.06.2015 г. N 303-П</w:t>
        </w:r>
      </w:hyperlink>
      <w:r w:rsidRPr="007C7034">
        <w:rPr>
          <w:rFonts w:ascii="Arial" w:eastAsia="Times New Roman" w:hAnsi="Arial" w:cs="Arial"/>
          <w:color w:val="2D2D2D"/>
          <w:spacing w:val="2"/>
          <w:sz w:val="21"/>
          <w:szCs w:val="21"/>
          <w:lang w:eastAsia="ru-RU"/>
        </w:rPr>
        <w:t>" (Официальный интернет-портал правовой информации (www.pravo.gov.ru), 17 февраля 2016 г.; 3 августа 2018 г.):</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пункт 4 раздела I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городских округов и муниципальных районов Челябинской области,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пункт 12 раздела II 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населения,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абзац пятый пункта 19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наименование раздела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27:</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первом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втором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28:</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первом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дополнить подпунктом 8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34"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второй пункта 29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30:</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первый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первое предложение абзаца второго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"Жалоба на решения и действия (бездействие) органа социальной защиты населения, должностного лица органа социальной защиты населения,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населения, федерального портала либо регионального портала, а также может быть принята при личном приеме заявителя.";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31:</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1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3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4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доводы, на основании которых заявитель не согласен с решением и действием (бездействием) органа социальной защиты населения,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32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дополнить пунктами 34-1, 34-2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"34-1. В случае признания жалобы подлежащей удовлетворению в ответе заявителю, указанном в пункте 34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34-2. В случае признания жалобы не подлежащей удовлетворению в ответе заявителю, указанном в пункте 34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5) приложение 3 к указанному Административному регламенту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13. В Административном регламенте предоставления государственной услуги "Компенсация расходов на уплату взноса на капитальный ремонт общего имущества в многоквартирном доме отдельным категориям граждан", утвержденном</w:t>
      </w:r>
      <w:r w:rsidRPr="007C7034">
        <w:rPr>
          <w:rFonts w:ascii="Arial" w:eastAsia="Times New Roman" w:hAnsi="Arial" w:cs="Arial"/>
          <w:color w:val="2D2D2D"/>
          <w:spacing w:val="2"/>
          <w:sz w:val="21"/>
          <w:lang w:eastAsia="ru-RU"/>
        </w:rPr>
        <w:t> </w:t>
      </w:r>
      <w:hyperlink r:id="rId35"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24.08.2016 г. N 468-П "Об Административном регламенте предоставления государственной услуги "Компенсация расходов на уплату взноса на капитальный ремонт общего имущества в многоквартирном доме отдельным категориям граждан"</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и внесении изменений в</w:t>
      </w:r>
      <w:r w:rsidRPr="007C7034">
        <w:rPr>
          <w:rFonts w:ascii="Arial" w:eastAsia="Times New Roman" w:hAnsi="Arial" w:cs="Arial"/>
          <w:color w:val="2D2D2D"/>
          <w:spacing w:val="2"/>
          <w:sz w:val="21"/>
          <w:lang w:eastAsia="ru-RU"/>
        </w:rPr>
        <w:t> </w:t>
      </w:r>
      <w:hyperlink r:id="rId36" w:history="1">
        <w:r w:rsidRPr="007C7034">
          <w:rPr>
            <w:rFonts w:ascii="Arial" w:eastAsia="Times New Roman" w:hAnsi="Arial" w:cs="Arial"/>
            <w:color w:val="00466E"/>
            <w:spacing w:val="2"/>
            <w:sz w:val="21"/>
            <w:u w:val="single"/>
            <w:lang w:eastAsia="ru-RU"/>
          </w:rPr>
          <w:t>постановление Правительства Челябинской области от 16.02.2016 г. N 59-П</w:t>
        </w:r>
      </w:hyperlink>
      <w:r w:rsidRPr="007C7034">
        <w:rPr>
          <w:rFonts w:ascii="Arial" w:eastAsia="Times New Roman" w:hAnsi="Arial" w:cs="Arial"/>
          <w:color w:val="2D2D2D"/>
          <w:spacing w:val="2"/>
          <w:sz w:val="21"/>
          <w:szCs w:val="21"/>
          <w:lang w:eastAsia="ru-RU"/>
        </w:rPr>
        <w:t>" (Официальный интернет-портал правовой информации (www.pravo.gov.ru), 17 февраля 2016 г.; 3 августа 2018 г.):</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пункт 4 раздела I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городских округов и муниципальных районов Челябинской области,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в разделе II:</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12:</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абзаце первом слова ", многофункциональные центры" исключить;</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C7034">
        <w:rPr>
          <w:rFonts w:ascii="Arial" w:eastAsia="Times New Roman" w:hAnsi="Arial" w:cs="Arial"/>
          <w:color w:val="2D2D2D"/>
          <w:spacing w:val="2"/>
          <w:sz w:val="21"/>
          <w:szCs w:val="21"/>
          <w:lang w:eastAsia="ru-RU"/>
        </w:rPr>
        <w:lastRenderedPageBreak/>
        <w:t>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населения,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подпункта 2 пункта 21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пункт 26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наименование раздела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37:</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первый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второй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39:</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первый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подпунктом 8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37"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второй пункта 40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41:</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первый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первое предложение абзаца второго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"Жалоба на решения и действия (бездействие) органа социальной защиты населения, должностного лица органа социальной защиты населения,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населения, федерального портала либо регионального портала, а также может быть принята при личном приеме заявителя.";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42:</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1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3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4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доводы, на основании которых заявитель не согласен с решением и действием (бездействием) органа социальной защиты населения,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43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46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"46. В случае признания жалобы подлежащей удовлетворению в ответе заявителю, указанном в пункте 45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пунктом 46-1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"46-1. В случае признания жалобы не подлежащей удовлетворению в ответе заявителю, указанном в пункте 45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5) приложения 3, 4 к указанному Административному регламенту признать утратившими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14. В Административном регламенте предоставления государственной услуги "Возмещение детям погибших участников Великой Отечественной войны и приравненным к ним лицам расходов на проезд к месту захоронения отца (матери)", утвержденном</w:t>
      </w:r>
      <w:r w:rsidRPr="007C7034">
        <w:rPr>
          <w:rFonts w:ascii="Arial" w:eastAsia="Times New Roman" w:hAnsi="Arial" w:cs="Arial"/>
          <w:color w:val="2D2D2D"/>
          <w:spacing w:val="2"/>
          <w:sz w:val="21"/>
          <w:lang w:eastAsia="ru-RU"/>
        </w:rPr>
        <w:t> </w:t>
      </w:r>
      <w:hyperlink r:id="rId38"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24.05.2017 г. N 253-П "Об Административном регламенте предоставления государственной услуги "Возмещение детям погибших участников Великой Отечественной войны и приравненным к ним лицам расходов на проезд к месту захоронения отца (матери)"</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и внесении изменений в</w:t>
      </w:r>
      <w:r w:rsidRPr="007C7034">
        <w:rPr>
          <w:rFonts w:ascii="Arial" w:eastAsia="Times New Roman" w:hAnsi="Arial" w:cs="Arial"/>
          <w:color w:val="2D2D2D"/>
          <w:spacing w:val="2"/>
          <w:sz w:val="21"/>
          <w:lang w:eastAsia="ru-RU"/>
        </w:rPr>
        <w:t> </w:t>
      </w:r>
      <w:hyperlink r:id="rId39" w:history="1">
        <w:r w:rsidRPr="007C7034">
          <w:rPr>
            <w:rFonts w:ascii="Arial" w:eastAsia="Times New Roman" w:hAnsi="Arial" w:cs="Arial"/>
            <w:color w:val="00466E"/>
            <w:spacing w:val="2"/>
            <w:sz w:val="21"/>
            <w:u w:val="single"/>
            <w:lang w:eastAsia="ru-RU"/>
          </w:rPr>
          <w:t>постановление Правительства Челябинской области от 14.09.2016 г. N 483-П</w:t>
        </w:r>
      </w:hyperlink>
      <w:r w:rsidRPr="007C7034">
        <w:rPr>
          <w:rFonts w:ascii="Arial" w:eastAsia="Times New Roman" w:hAnsi="Arial" w:cs="Arial"/>
          <w:color w:val="2D2D2D"/>
          <w:spacing w:val="2"/>
          <w:sz w:val="21"/>
          <w:szCs w:val="21"/>
          <w:lang w:eastAsia="ru-RU"/>
        </w:rPr>
        <w:t>" (Официальный интернет-портал правовой информации (www.pravo.gov.ru), 26 мая 2017 г.; 3 августа 2018 г.):</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пункт 4 раздела I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в разделе II:</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14 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населения,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подпункта 4 пункта 21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абзац пятый пункта 25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наименование раздела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36:</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первый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второй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38:</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первый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подпунктом 8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w:t>
      </w:r>
      <w:r w:rsidRPr="007C7034">
        <w:rPr>
          <w:rFonts w:ascii="Arial" w:eastAsia="Times New Roman" w:hAnsi="Arial" w:cs="Arial"/>
          <w:color w:val="2D2D2D"/>
          <w:spacing w:val="2"/>
          <w:sz w:val="21"/>
          <w:szCs w:val="21"/>
          <w:lang w:eastAsia="ru-RU"/>
        </w:rPr>
        <w:lastRenderedPageBreak/>
        <w:t>пункта 14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40"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второй пункта 39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40:</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первый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первое предложение абзаца второго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"Жалоба на решения и действия (бездействие) органа социальной защиты населения, должностного лица органа социальной защиты населения,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населения, федерального портала либо регионального портала, а также может быть принята при личном приеме заявителя.";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41:</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1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3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4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42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45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"45. В случае признания жалобы подлежащей удовлетворению в ответе заявителю, указанном в пункте 44 настоящего Административного регламента, дается информация о действиях, осуществляемых Министерством,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пунктом 45-1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"45-1. В случае признания жалобы не подлежащей удовлетворению в ответе заявителю, указанном в </w:t>
      </w:r>
      <w:r w:rsidRPr="007C7034">
        <w:rPr>
          <w:rFonts w:ascii="Arial" w:eastAsia="Times New Roman" w:hAnsi="Arial" w:cs="Arial"/>
          <w:color w:val="2D2D2D"/>
          <w:spacing w:val="2"/>
          <w:sz w:val="21"/>
          <w:szCs w:val="21"/>
          <w:lang w:eastAsia="ru-RU"/>
        </w:rPr>
        <w:lastRenderedPageBreak/>
        <w:t>пункте 44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5) приложения 3, 4 к указанному Административному регламенту признать утратившими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15. В Административном регламенте предоставления государственной услуги "Ежемесячная денежная выплата детям погибших участников Великой Отечественной войны и приравненным к ним лицам", утвержденном</w:t>
      </w:r>
      <w:r w:rsidRPr="007C7034">
        <w:rPr>
          <w:rFonts w:ascii="Arial" w:eastAsia="Times New Roman" w:hAnsi="Arial" w:cs="Arial"/>
          <w:color w:val="2D2D2D"/>
          <w:spacing w:val="2"/>
          <w:sz w:val="21"/>
          <w:lang w:eastAsia="ru-RU"/>
        </w:rPr>
        <w:t> </w:t>
      </w:r>
      <w:hyperlink r:id="rId41" w:history="1">
        <w:r w:rsidRPr="007C7034">
          <w:rPr>
            <w:rFonts w:ascii="Arial" w:eastAsia="Times New Roman" w:hAnsi="Arial" w:cs="Arial"/>
            <w:color w:val="00466E"/>
            <w:spacing w:val="2"/>
            <w:sz w:val="21"/>
            <w:u w:val="single"/>
            <w:lang w:eastAsia="ru-RU"/>
          </w:rPr>
          <w:t>постановлением Правительства Челябинской области от 27.06.2017 г. N 319-П "Об Административном регламенте предоставления государственной услуги "Ежемесячная денежная выплата детям погибших участников Великой Отечественной войны и приравненным к ним лицам"</w:t>
        </w:r>
      </w:hyperlink>
      <w:r w:rsidRPr="007C7034">
        <w:rPr>
          <w:rFonts w:ascii="Arial" w:eastAsia="Times New Roman" w:hAnsi="Arial" w:cs="Arial"/>
          <w:color w:val="2D2D2D"/>
          <w:spacing w:val="2"/>
          <w:sz w:val="21"/>
          <w:lang w:eastAsia="ru-RU"/>
        </w:rPr>
        <w:t> </w:t>
      </w:r>
      <w:r w:rsidRPr="007C7034">
        <w:rPr>
          <w:rFonts w:ascii="Arial" w:eastAsia="Times New Roman" w:hAnsi="Arial" w:cs="Arial"/>
          <w:color w:val="2D2D2D"/>
          <w:spacing w:val="2"/>
          <w:sz w:val="21"/>
          <w:szCs w:val="21"/>
          <w:lang w:eastAsia="ru-RU"/>
        </w:rPr>
        <w:t>и внесении изменений в</w:t>
      </w:r>
      <w:r w:rsidRPr="007C7034">
        <w:rPr>
          <w:rFonts w:ascii="Arial" w:eastAsia="Times New Roman" w:hAnsi="Arial" w:cs="Arial"/>
          <w:color w:val="2D2D2D"/>
          <w:spacing w:val="2"/>
          <w:sz w:val="21"/>
          <w:lang w:eastAsia="ru-RU"/>
        </w:rPr>
        <w:t> </w:t>
      </w:r>
      <w:hyperlink r:id="rId42" w:history="1">
        <w:r w:rsidRPr="007C7034">
          <w:rPr>
            <w:rFonts w:ascii="Arial" w:eastAsia="Times New Roman" w:hAnsi="Arial" w:cs="Arial"/>
            <w:color w:val="00466E"/>
            <w:spacing w:val="2"/>
            <w:sz w:val="21"/>
            <w:u w:val="single"/>
            <w:lang w:eastAsia="ru-RU"/>
          </w:rPr>
          <w:t>постановление Правительства Челябинской области от 14.09.2016 г. N 482-П</w:t>
        </w:r>
      </w:hyperlink>
      <w:r w:rsidRPr="007C7034">
        <w:rPr>
          <w:rFonts w:ascii="Arial" w:eastAsia="Times New Roman" w:hAnsi="Arial" w:cs="Arial"/>
          <w:color w:val="2D2D2D"/>
          <w:spacing w:val="2"/>
          <w:sz w:val="21"/>
          <w:szCs w:val="21"/>
          <w:lang w:eastAsia="ru-RU"/>
        </w:rPr>
        <w:t>" (Официальный интернет-портал правовой информации (www.pravo.gov.ru), 30 июня 2017 г.; 3 августа 2018 г.):</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1) пункт 4 раздела I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2) в разделе II:</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13 дополнить абзацами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 xml:space="preserve">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населения, муниципального </w:t>
      </w:r>
      <w:r w:rsidRPr="007C7034">
        <w:rPr>
          <w:rFonts w:ascii="Arial" w:eastAsia="Times New Roman" w:hAnsi="Arial" w:cs="Arial"/>
          <w:color w:val="2D2D2D"/>
          <w:spacing w:val="2"/>
          <w:sz w:val="21"/>
          <w:szCs w:val="21"/>
          <w:lang w:eastAsia="ru-RU"/>
        </w:rPr>
        <w:lastRenderedPageBreak/>
        <w:t>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подпункта 4 пункта 21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3) пункт 26 раздела III признать утратившим силу;</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в разделе V:</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наименование раздела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36:</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первый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второй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38:</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первый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подпунктом 8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13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w:t>
      </w:r>
      <w:r w:rsidRPr="007C7034">
        <w:rPr>
          <w:rFonts w:ascii="Arial" w:eastAsia="Times New Roman" w:hAnsi="Arial" w:cs="Arial"/>
          <w:color w:val="2D2D2D"/>
          <w:spacing w:val="2"/>
          <w:sz w:val="21"/>
          <w:lang w:eastAsia="ru-RU"/>
        </w:rPr>
        <w:t> </w:t>
      </w:r>
      <w:hyperlink r:id="rId43" w:history="1">
        <w:r w:rsidRPr="007C7034">
          <w:rPr>
            <w:rFonts w:ascii="Arial" w:eastAsia="Times New Roman" w:hAnsi="Arial" w:cs="Arial"/>
            <w:color w:val="00466E"/>
            <w:spacing w:val="2"/>
            <w:sz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7C7034">
        <w:rPr>
          <w:rFonts w:ascii="Arial" w:eastAsia="Times New Roman" w:hAnsi="Arial" w:cs="Arial"/>
          <w:color w:val="2D2D2D"/>
          <w:spacing w:val="2"/>
          <w:sz w:val="21"/>
          <w:szCs w:val="21"/>
          <w:lang w:eastAsia="ru-RU"/>
        </w:rPr>
        <w:t>;</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второй пункта 39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40:</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первый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lastRenderedPageBreak/>
        <w:br/>
        <w:t>первое предложение абзаца второго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"Жалоба на решения и действия (бездействие) органа социальной защиты населения, должностного лица органа социальной защиты населения,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населения, федерального портала либо регионального портала, а также может быть принята при личном приеме заявителя.";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абзац четвертый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в пункте 41:</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1 после слова "защиты" дополнить словом "населения";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3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подпункт 4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 доводы, на основании которых заявитель не согласен с решением и действием (бездействием) органа социальной защиты населения, Министерства, должностного лица Министерства либо государственного гражданского служащего,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42 после слова "защиты" дополнить словом "населения" в обоих случаях;</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пункт 45 изложить в следующей редакции: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"45. В случае признания жалобы подлежащей удовлетворению в ответе заявителю, указанном в пункте 44 настоящего Административного регламента, дается информация о действиях, осуществляемых Министерством,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дополнить пунктом 45-1 следующего содержания:</w:t>
      </w:r>
    </w:p>
    <w:p w:rsidR="007C7034" w:rsidRPr="007C7034" w:rsidRDefault="007C7034" w:rsidP="007C703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C7034">
        <w:rPr>
          <w:rFonts w:ascii="Arial" w:eastAsia="Times New Roman" w:hAnsi="Arial" w:cs="Arial"/>
          <w:color w:val="2D2D2D"/>
          <w:spacing w:val="2"/>
          <w:sz w:val="21"/>
          <w:szCs w:val="21"/>
          <w:lang w:eastAsia="ru-RU"/>
        </w:rPr>
        <w:br/>
        <w:t>"45-1. В случае признания жалобы не подлежащей удовлетворению в ответе заявителю, указанном в пункте 44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0A7" w:rsidRDefault="007C7034" w:rsidP="007C7034">
      <w:pPr>
        <w:shd w:val="clear" w:color="auto" w:fill="FFFFFF"/>
        <w:spacing w:after="0" w:line="315" w:lineRule="atLeast"/>
        <w:textAlignment w:val="baseline"/>
      </w:pPr>
      <w:r w:rsidRPr="007C7034">
        <w:rPr>
          <w:rFonts w:ascii="Arial" w:eastAsia="Times New Roman" w:hAnsi="Arial" w:cs="Arial"/>
          <w:color w:val="2D2D2D"/>
          <w:spacing w:val="2"/>
          <w:sz w:val="21"/>
          <w:szCs w:val="21"/>
          <w:lang w:eastAsia="ru-RU"/>
        </w:rPr>
        <w:br/>
        <w:t>5) приложения 3, 4 к указанному Административному регламенту признать утратившими силу.</w:t>
      </w:r>
    </w:p>
    <w:sectPr w:rsidR="003600A7" w:rsidSect="007C7034">
      <w:headerReference w:type="even" r:id="rId44"/>
      <w:headerReference w:type="default" r:id="rId45"/>
      <w:footerReference w:type="even" r:id="rId46"/>
      <w:footerReference w:type="default" r:id="rId47"/>
      <w:headerReference w:type="first" r:id="rId48"/>
      <w:footerReference w:type="first" r:id="rId49"/>
      <w:pgSz w:w="11906" w:h="16838"/>
      <w:pgMar w:top="713" w:right="424" w:bottom="28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140" w:rsidRDefault="00781140" w:rsidP="007C7034">
      <w:pPr>
        <w:spacing w:after="0" w:line="240" w:lineRule="auto"/>
      </w:pPr>
      <w:r>
        <w:separator/>
      </w:r>
    </w:p>
  </w:endnote>
  <w:endnote w:type="continuationSeparator" w:id="1">
    <w:p w:rsidR="00781140" w:rsidRDefault="00781140" w:rsidP="007C7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34" w:rsidRDefault="007C703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34" w:rsidRDefault="007C703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34" w:rsidRDefault="007C703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140" w:rsidRDefault="00781140" w:rsidP="007C7034">
      <w:pPr>
        <w:spacing w:after="0" w:line="240" w:lineRule="auto"/>
      </w:pPr>
      <w:r>
        <w:separator/>
      </w:r>
    </w:p>
  </w:footnote>
  <w:footnote w:type="continuationSeparator" w:id="1">
    <w:p w:rsidR="00781140" w:rsidRDefault="00781140" w:rsidP="007C70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34" w:rsidRDefault="007C703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860"/>
      <w:docPartObj>
        <w:docPartGallery w:val="㔄∀ऀ܀"/>
        <w:docPartUnique/>
      </w:docPartObj>
    </w:sdtPr>
    <w:sdtContent>
      <w:p w:rsidR="007C7034" w:rsidRDefault="007C7034">
        <w:pPr>
          <w:pStyle w:val="a5"/>
          <w:jc w:val="right"/>
        </w:pPr>
        <w:fldSimple w:instr=" PAGE   \* MERGEFORMAT ">
          <w:r>
            <w:rPr>
              <w:noProof/>
            </w:rPr>
            <w:t>36</w:t>
          </w:r>
        </w:fldSimple>
      </w:p>
    </w:sdtContent>
  </w:sdt>
  <w:p w:rsidR="007C7034" w:rsidRDefault="007C703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34" w:rsidRDefault="007C703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7034"/>
    <w:rsid w:val="003600A7"/>
    <w:rsid w:val="00781140"/>
    <w:rsid w:val="007C7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0A7"/>
  </w:style>
  <w:style w:type="paragraph" w:styleId="1">
    <w:name w:val="heading 1"/>
    <w:basedOn w:val="a"/>
    <w:link w:val="10"/>
    <w:uiPriority w:val="9"/>
    <w:qFormat/>
    <w:rsid w:val="007C7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70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0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7034"/>
    <w:rPr>
      <w:rFonts w:ascii="Times New Roman" w:eastAsia="Times New Roman" w:hAnsi="Times New Roman" w:cs="Times New Roman"/>
      <w:b/>
      <w:bCs/>
      <w:sz w:val="36"/>
      <w:szCs w:val="36"/>
      <w:lang w:eastAsia="ru-RU"/>
    </w:rPr>
  </w:style>
  <w:style w:type="paragraph" w:customStyle="1" w:styleId="headertext">
    <w:name w:val="headertext"/>
    <w:basedOn w:val="a"/>
    <w:rsid w:val="007C7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C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7034"/>
  </w:style>
  <w:style w:type="character" w:styleId="a3">
    <w:name w:val="Hyperlink"/>
    <w:basedOn w:val="a0"/>
    <w:uiPriority w:val="99"/>
    <w:semiHidden/>
    <w:unhideWhenUsed/>
    <w:rsid w:val="007C7034"/>
    <w:rPr>
      <w:color w:val="0000FF"/>
      <w:u w:val="single"/>
    </w:rPr>
  </w:style>
  <w:style w:type="character" w:styleId="a4">
    <w:name w:val="FollowedHyperlink"/>
    <w:basedOn w:val="a0"/>
    <w:uiPriority w:val="99"/>
    <w:semiHidden/>
    <w:unhideWhenUsed/>
    <w:rsid w:val="007C7034"/>
    <w:rPr>
      <w:color w:val="800080"/>
      <w:u w:val="single"/>
    </w:rPr>
  </w:style>
  <w:style w:type="paragraph" w:styleId="a5">
    <w:name w:val="header"/>
    <w:basedOn w:val="a"/>
    <w:link w:val="a6"/>
    <w:uiPriority w:val="99"/>
    <w:unhideWhenUsed/>
    <w:rsid w:val="007C70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034"/>
  </w:style>
  <w:style w:type="paragraph" w:styleId="a7">
    <w:name w:val="footer"/>
    <w:basedOn w:val="a"/>
    <w:link w:val="a8"/>
    <w:uiPriority w:val="99"/>
    <w:semiHidden/>
    <w:unhideWhenUsed/>
    <w:rsid w:val="007C703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C7034"/>
  </w:style>
</w:styles>
</file>

<file path=word/webSettings.xml><?xml version="1.0" encoding="utf-8"?>
<w:webSettings xmlns:r="http://schemas.openxmlformats.org/officeDocument/2006/relationships" xmlns:w="http://schemas.openxmlformats.org/wordprocessingml/2006/main">
  <w:divs>
    <w:div w:id="363680867">
      <w:bodyDiv w:val="1"/>
      <w:marLeft w:val="0"/>
      <w:marRight w:val="0"/>
      <w:marTop w:val="0"/>
      <w:marBottom w:val="0"/>
      <w:divBdr>
        <w:top w:val="none" w:sz="0" w:space="0" w:color="auto"/>
        <w:left w:val="none" w:sz="0" w:space="0" w:color="auto"/>
        <w:bottom w:val="none" w:sz="0" w:space="0" w:color="auto"/>
        <w:right w:val="none" w:sz="0" w:space="0" w:color="auto"/>
      </w:divBdr>
      <w:divsChild>
        <w:div w:id="270431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26" Type="http://schemas.openxmlformats.org/officeDocument/2006/relationships/hyperlink" Target="http://docs.cntd.ru/document/499505466" TargetMode="External"/><Relationship Id="rId39" Type="http://schemas.openxmlformats.org/officeDocument/2006/relationships/hyperlink" Target="http://docs.cntd.ru/document/453149492" TargetMode="External"/><Relationship Id="rId3" Type="http://schemas.openxmlformats.org/officeDocument/2006/relationships/webSettings" Target="webSettings.xml"/><Relationship Id="rId21" Type="http://schemas.openxmlformats.org/officeDocument/2006/relationships/hyperlink" Target="http://docs.cntd.ru/document/902228011" TargetMode="External"/><Relationship Id="rId34" Type="http://schemas.openxmlformats.org/officeDocument/2006/relationships/hyperlink" Target="http://docs.cntd.ru/document/902228011" TargetMode="External"/><Relationship Id="rId42" Type="http://schemas.openxmlformats.org/officeDocument/2006/relationships/hyperlink" Target="http://docs.cntd.ru/document/453149493"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docs.cntd.ru/document/499503958" TargetMode="External"/><Relationship Id="rId12" Type="http://schemas.openxmlformats.org/officeDocument/2006/relationships/hyperlink" Target="http://docs.cntd.ru/document/499503285" TargetMode="External"/><Relationship Id="rId17" Type="http://schemas.openxmlformats.org/officeDocument/2006/relationships/hyperlink" Target="http://docs.cntd.ru/document/499507890" TargetMode="External"/><Relationship Id="rId25" Type="http://schemas.openxmlformats.org/officeDocument/2006/relationships/hyperlink" Target="http://docs.cntd.ru/document/902228011" TargetMode="External"/><Relationship Id="rId33" Type="http://schemas.openxmlformats.org/officeDocument/2006/relationships/hyperlink" Target="http://docs.cntd.ru/document/428595343" TargetMode="External"/><Relationship Id="rId38" Type="http://schemas.openxmlformats.org/officeDocument/2006/relationships/hyperlink" Target="http://docs.cntd.ru/document/450225087"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docs.cntd.ru/document/550171674" TargetMode="External"/><Relationship Id="rId20" Type="http://schemas.openxmlformats.org/officeDocument/2006/relationships/hyperlink" Target="http://docs.cntd.ru/document/499502915" TargetMode="External"/><Relationship Id="rId29" Type="http://schemas.openxmlformats.org/officeDocument/2006/relationships/hyperlink" Target="http://docs.cntd.ru/document/902228011" TargetMode="External"/><Relationship Id="rId41" Type="http://schemas.openxmlformats.org/officeDocument/2006/relationships/hyperlink" Target="http://docs.cntd.ru/document/450257961" TargetMode="External"/><Relationship Id="rId1" Type="http://schemas.openxmlformats.org/officeDocument/2006/relationships/styles" Target="styles.xml"/><Relationship Id="rId6" Type="http://schemas.openxmlformats.org/officeDocument/2006/relationships/hyperlink" Target="http://docs.cntd.ru/document/902228011" TargetMode="External"/><Relationship Id="rId11" Type="http://schemas.openxmlformats.org/officeDocument/2006/relationships/hyperlink" Target="http://docs.cntd.ru/document/902228011" TargetMode="External"/><Relationship Id="rId24" Type="http://schemas.openxmlformats.org/officeDocument/2006/relationships/hyperlink" Target="http://docs.cntd.ru/document/499505445" TargetMode="External"/><Relationship Id="rId32" Type="http://schemas.openxmlformats.org/officeDocument/2006/relationships/hyperlink" Target="http://docs.cntd.ru/document/550171675" TargetMode="External"/><Relationship Id="rId37" Type="http://schemas.openxmlformats.org/officeDocument/2006/relationships/hyperlink" Target="http://docs.cntd.ru/document/902228011" TargetMode="External"/><Relationship Id="rId40" Type="http://schemas.openxmlformats.org/officeDocument/2006/relationships/hyperlink" Target="http://docs.cntd.ru/document/902228011"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docs.cntd.ru/document/902228011" TargetMode="External"/><Relationship Id="rId23" Type="http://schemas.openxmlformats.org/officeDocument/2006/relationships/hyperlink" Target="http://docs.cntd.ru/document/902228011" TargetMode="External"/><Relationship Id="rId28" Type="http://schemas.openxmlformats.org/officeDocument/2006/relationships/hyperlink" Target="http://docs.cntd.ru/document/499505492" TargetMode="External"/><Relationship Id="rId36" Type="http://schemas.openxmlformats.org/officeDocument/2006/relationships/hyperlink" Target="http://docs.cntd.ru/document/432897067" TargetMode="External"/><Relationship Id="rId49" Type="http://schemas.openxmlformats.org/officeDocument/2006/relationships/footer" Target="footer3.xml"/><Relationship Id="rId10" Type="http://schemas.openxmlformats.org/officeDocument/2006/relationships/hyperlink" Target="http://docs.cntd.ru/document/499506734" TargetMode="External"/><Relationship Id="rId19" Type="http://schemas.openxmlformats.org/officeDocument/2006/relationships/hyperlink" Target="http://docs.cntd.ru/document/550171679" TargetMode="External"/><Relationship Id="rId31" Type="http://schemas.openxmlformats.org/officeDocument/2006/relationships/hyperlink" Target="http://docs.cntd.ru/document/902228011"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docs.cntd.ru/document/902228011" TargetMode="External"/><Relationship Id="rId14" Type="http://schemas.openxmlformats.org/officeDocument/2006/relationships/hyperlink" Target="http://docs.cntd.ru/document/499503301" TargetMode="External"/><Relationship Id="rId22" Type="http://schemas.openxmlformats.org/officeDocument/2006/relationships/hyperlink" Target="http://docs.cntd.ru/document/499504655" TargetMode="External"/><Relationship Id="rId27" Type="http://schemas.openxmlformats.org/officeDocument/2006/relationships/hyperlink" Target="http://docs.cntd.ru/document/902228011" TargetMode="External"/><Relationship Id="rId30" Type="http://schemas.openxmlformats.org/officeDocument/2006/relationships/hyperlink" Target="http://docs.cntd.ru/document/499500272" TargetMode="External"/><Relationship Id="rId35" Type="http://schemas.openxmlformats.org/officeDocument/2006/relationships/hyperlink" Target="http://docs.cntd.ru/document/432997537" TargetMode="External"/><Relationship Id="rId43" Type="http://schemas.openxmlformats.org/officeDocument/2006/relationships/hyperlink" Target="http://docs.cntd.ru/document/902228011" TargetMode="External"/><Relationship Id="rId48" Type="http://schemas.openxmlformats.org/officeDocument/2006/relationships/header" Target="header3.xml"/><Relationship Id="rId8" Type="http://schemas.openxmlformats.org/officeDocument/2006/relationships/hyperlink" Target="http://docs.cntd.ru/document/49950604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14333</Words>
  <Characters>81699</Characters>
  <Application>Microsoft Office Word</Application>
  <DocSecurity>0</DocSecurity>
  <Lines>680</Lines>
  <Paragraphs>191</Paragraphs>
  <ScaleCrop>false</ScaleCrop>
  <Company>Reanimator Extreme Edition</Company>
  <LinksUpToDate>false</LinksUpToDate>
  <CharactersWithSpaces>95841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2019-06-16T07:34:00Z</cp:lastPrinted>
  <dcterms:created xsi:type="dcterms:W3CDTF">2019-06-16T07:31:00Z</dcterms:created>
  <dcterms:modified xsi:type="dcterms:W3CDTF">2019-06-16T07:35:00Z</dcterms:modified>
</cp:coreProperties>
</file>